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DB" w:rsidRDefault="00611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Малошелковниковский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1826DB" w:rsidRDefault="00611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Егорьевского района Алтайского края</w:t>
      </w:r>
    </w:p>
    <w:p w:rsidR="001826DB" w:rsidRDefault="006119F5">
      <w:pPr>
        <w:tabs>
          <w:tab w:val="left" w:pos="84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1C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1826DB" w:rsidRDefault="006119F5">
      <w:pPr>
        <w:tabs>
          <w:tab w:val="left" w:pos="84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826DB" w:rsidRDefault="001826DB">
      <w:pPr>
        <w:tabs>
          <w:tab w:val="left" w:pos="84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26DB" w:rsidRDefault="006119F5">
      <w:pPr>
        <w:tabs>
          <w:tab w:val="left" w:pos="8420"/>
        </w:tabs>
        <w:spacing w:after="0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ноября 2024 года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Малая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Шелковка</w:t>
      </w:r>
      <w:proofErr w:type="spellEnd"/>
    </w:p>
    <w:p w:rsidR="001826DB" w:rsidRDefault="001826DB">
      <w:pPr>
        <w:tabs>
          <w:tab w:val="left" w:pos="8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6DB" w:rsidRDefault="006119F5">
      <w:pPr>
        <w:tabs>
          <w:tab w:val="left" w:pos="8420"/>
        </w:tabs>
        <w:spacing w:after="0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введении земельного налога на территории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Малошелковниковский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</w:p>
    <w:p w:rsidR="001826DB" w:rsidRDefault="001826DB">
      <w:pPr>
        <w:tabs>
          <w:tab w:val="left" w:pos="8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6DB" w:rsidRDefault="006119F5">
      <w:pPr>
        <w:tabs>
          <w:tab w:val="left" w:pos="36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31 Налог</w:t>
      </w:r>
      <w:r>
        <w:rPr>
          <w:rFonts w:ascii="Times New Roman" w:hAnsi="Times New Roman" w:cs="Times New Roman"/>
          <w:sz w:val="28"/>
          <w:szCs w:val="28"/>
        </w:rPr>
        <w:t xml:space="preserve">ового кодекса РФ, Устава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Малошелковниковский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Малошелковниковский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Егорьевского района Алтайского края РЕШИЛ:</w:t>
      </w:r>
    </w:p>
    <w:p w:rsidR="001826DB" w:rsidRDefault="006119F5">
      <w:pPr>
        <w:tabs>
          <w:tab w:val="left" w:pos="36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и ввести в дейст</w:t>
      </w:r>
      <w:r>
        <w:rPr>
          <w:rFonts w:ascii="Times New Roman" w:hAnsi="Times New Roman" w:cs="Times New Roman"/>
          <w:sz w:val="28"/>
          <w:szCs w:val="28"/>
        </w:rPr>
        <w:t xml:space="preserve">вие земельный налог, обязательный к уплате на территории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Малошелковниковский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края.</w:t>
      </w:r>
    </w:p>
    <w:p w:rsidR="001826DB" w:rsidRDefault="006119F5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Налоговые ставки земельного налога установить в следующих размерах от кадастровой с</w:t>
      </w:r>
      <w:r>
        <w:rPr>
          <w:rFonts w:ascii="Times New Roman" w:hAnsi="Times New Roman" w:cs="Times New Roman"/>
          <w:sz w:val="28"/>
          <w:szCs w:val="28"/>
        </w:rPr>
        <w:t>тоимости земельных участков,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признаваемых объектом налогообложения в соответствии с Налоговым кодексом Российской Федерации:</w:t>
      </w:r>
    </w:p>
    <w:p w:rsidR="001826DB" w:rsidRDefault="006119F5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0,3 процента в отношении земельных участков:</w:t>
      </w:r>
    </w:p>
    <w:p w:rsidR="001826DB" w:rsidRDefault="006119F5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ьскохозяйственного использования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населённых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пунктах и используемых для сельскохозяйственного производства;</w:t>
      </w:r>
    </w:p>
    <w:p w:rsidR="001826DB" w:rsidRDefault="006119F5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иходящейся на объект, не относящийся к жилищному фонду и к объектам инженерной инфраструктуры жилищно-коммунального комплекса)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приобретённых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(предоставленных) для жилищного строительства (за исключением земельных участков,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приобретённых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(предоставленны</w:t>
      </w:r>
      <w:r>
        <w:rPr>
          <w:rFonts w:ascii="Times New Roman" w:hAnsi="Times New Roman" w:cs="Times New Roman"/>
          <w:color w:val="000000"/>
          <w:sz w:val="28"/>
          <w:szCs w:val="28"/>
        </w:rPr>
        <w:t>х) для индивидуального жилищного строительства, используемых в предпринимательской деятельности и земельных участков, кадастровая стоимость каждого из которых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превышает 300 миллионов рублей);</w:t>
      </w:r>
    </w:p>
    <w:p w:rsidR="001826DB" w:rsidRDefault="006119F5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используемых в предпринимательской деятельности, приобретенны</w:t>
      </w:r>
      <w:r>
        <w:rPr>
          <w:rFonts w:ascii="Times New Roman" w:hAnsi="Times New Roman" w:cs="Times New Roman"/>
          <w:color w:val="000000"/>
          <w:sz w:val="28"/>
          <w:szCs w:val="28"/>
        </w:rPr>
        <w:t>х (предоставленных) для личного подсобного хозяйства, садоводства или огородничества</w:t>
      </w:r>
      <w:r>
        <w:rPr>
          <w:rFonts w:ascii="Times New Roman" w:hAnsi="Times New Roman" w:cs="Times New Roman"/>
          <w:sz w:val="28"/>
          <w:szCs w:val="28"/>
        </w:rPr>
        <w:t xml:space="preserve">, а также земельных участков общего назначения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 Федеральным </w:t>
      </w:r>
      <w:hyperlink r:id="rId6" w:anchor="dst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29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Федерации, за исключением указанных в настоящем абзаце земельных участков, кадастровая стоимо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сть каждого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которых превышает 300 миллионов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26DB" w:rsidRDefault="006119F5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826DB" w:rsidRDefault="006119F5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1,5 процента в отношении прочих земельных уча</w:t>
      </w:r>
      <w:r>
        <w:rPr>
          <w:rFonts w:ascii="Times New Roman" w:hAnsi="Times New Roman" w:cs="Times New Roman"/>
          <w:color w:val="000000"/>
          <w:sz w:val="28"/>
          <w:szCs w:val="28"/>
        </w:rPr>
        <w:t>стков.</w:t>
      </w:r>
    </w:p>
    <w:p w:rsidR="001826DB" w:rsidRDefault="006119F5">
      <w:pPr>
        <w:tabs>
          <w:tab w:val="left" w:pos="36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Малошелковниковского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Егорьевского района Алтайского к</w:t>
      </w:r>
      <w:r w:rsidR="00EA1CD1">
        <w:rPr>
          <w:rFonts w:ascii="Times New Roman" w:hAnsi="Times New Roman" w:cs="Times New Roman"/>
          <w:sz w:val="28"/>
          <w:szCs w:val="28"/>
        </w:rPr>
        <w:t>рая от 31 октября 2019 года  № 17</w:t>
      </w:r>
      <w:r>
        <w:rPr>
          <w:rFonts w:ascii="Times New Roman" w:hAnsi="Times New Roman" w:cs="Times New Roman"/>
          <w:sz w:val="28"/>
          <w:szCs w:val="28"/>
        </w:rPr>
        <w:t xml:space="preserve"> «О введении земельного налога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Малошелковниковский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края».</w:t>
      </w:r>
    </w:p>
    <w:p w:rsidR="001826DB" w:rsidRDefault="006119F5">
      <w:pPr>
        <w:spacing w:after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1826DB" w:rsidRDefault="00611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 1 января 2025 года, но не ранее чем по истечении одного месяца со дня его официального опубликования </w:t>
      </w:r>
      <w:r>
        <w:rPr>
          <w:rFonts w:ascii="Calibri" w:eastAsia="Times New Roman" w:hAnsi="Calibri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Сборнике муниципальных правовых актов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Малошелковниковского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Егорьевского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6DB" w:rsidRDefault="00611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6DB" w:rsidRDefault="001826DB">
      <w:pPr>
        <w:tabs>
          <w:tab w:val="left" w:pos="36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6DB" w:rsidRDefault="001826DB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6DB" w:rsidRDefault="006119F5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.С. Корчагин</w:t>
      </w:r>
    </w:p>
    <w:p w:rsidR="001826DB" w:rsidRDefault="00182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6DB" w:rsidRDefault="00182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6DB" w:rsidRDefault="00182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6DB" w:rsidRDefault="00182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6DB" w:rsidRDefault="00182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6DB" w:rsidRDefault="00182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6DB" w:rsidRDefault="00182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6DB" w:rsidRDefault="00182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6DB" w:rsidRDefault="00182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6DB" w:rsidRDefault="00182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6DB" w:rsidRDefault="00182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6DB" w:rsidRDefault="00182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6DB" w:rsidRDefault="001826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826DB" w:rsidSect="0018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9F5" w:rsidRDefault="006119F5">
      <w:pPr>
        <w:spacing w:line="240" w:lineRule="auto"/>
      </w:pPr>
      <w:r>
        <w:separator/>
      </w:r>
    </w:p>
  </w:endnote>
  <w:endnote w:type="continuationSeparator" w:id="0">
    <w:p w:rsidR="006119F5" w:rsidRDefault="00611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9F5" w:rsidRDefault="006119F5">
      <w:pPr>
        <w:spacing w:after="0"/>
      </w:pPr>
      <w:r>
        <w:separator/>
      </w:r>
    </w:p>
  </w:footnote>
  <w:footnote w:type="continuationSeparator" w:id="0">
    <w:p w:rsidR="006119F5" w:rsidRDefault="006119F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2326"/>
    <w:rsid w:val="00161691"/>
    <w:rsid w:val="001826DB"/>
    <w:rsid w:val="00292252"/>
    <w:rsid w:val="00353BAD"/>
    <w:rsid w:val="003A2FF1"/>
    <w:rsid w:val="004956CD"/>
    <w:rsid w:val="004E4A43"/>
    <w:rsid w:val="004F0600"/>
    <w:rsid w:val="005D003C"/>
    <w:rsid w:val="006119F5"/>
    <w:rsid w:val="006747BE"/>
    <w:rsid w:val="006A3B15"/>
    <w:rsid w:val="006F36F7"/>
    <w:rsid w:val="00731F2F"/>
    <w:rsid w:val="007427FF"/>
    <w:rsid w:val="00913A5E"/>
    <w:rsid w:val="00946F98"/>
    <w:rsid w:val="009A2326"/>
    <w:rsid w:val="00B93034"/>
    <w:rsid w:val="00B9375A"/>
    <w:rsid w:val="00C029EC"/>
    <w:rsid w:val="00C44ED2"/>
    <w:rsid w:val="00CF7DEE"/>
    <w:rsid w:val="00E34D04"/>
    <w:rsid w:val="00E3700C"/>
    <w:rsid w:val="00EA1CD1"/>
    <w:rsid w:val="00F55364"/>
    <w:rsid w:val="3F175FE6"/>
    <w:rsid w:val="6CE75AA7"/>
    <w:rsid w:val="71F92BD3"/>
    <w:rsid w:val="7379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1826DB"/>
    <w:rPr>
      <w:color w:val="0000FF"/>
      <w:u w:val="single"/>
    </w:rPr>
  </w:style>
  <w:style w:type="character" w:styleId="a4">
    <w:name w:val="Strong"/>
    <w:basedOn w:val="a0"/>
    <w:uiPriority w:val="22"/>
    <w:qFormat/>
    <w:rsid w:val="001826DB"/>
    <w:rPr>
      <w:b/>
      <w:bCs/>
    </w:rPr>
  </w:style>
  <w:style w:type="paragraph" w:styleId="a5">
    <w:name w:val="Normal (Web)"/>
    <w:basedOn w:val="a"/>
    <w:uiPriority w:val="99"/>
    <w:semiHidden/>
    <w:unhideWhenUsed/>
    <w:qFormat/>
    <w:rsid w:val="0018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424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525</Words>
  <Characters>2996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2024-11-21T07:14:00Z</cp:lastPrinted>
  <dcterms:created xsi:type="dcterms:W3CDTF">2019-10-23T04:22:00Z</dcterms:created>
  <dcterms:modified xsi:type="dcterms:W3CDTF">2024-11-21T07:15:00Z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F41399D97D594889A43613C6BDEDF4E3_12</vt:lpwstr>
  </property>
</Properties>
</file>